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FEFB4" w14:textId="77777777" w:rsidR="00B25E64" w:rsidRPr="00093448" w:rsidRDefault="00B25E64" w:rsidP="00B25E64">
      <w:pPr>
        <w:pStyle w:val="CABEZA"/>
        <w:rPr>
          <w:rFonts w:cs="Times New Roman"/>
        </w:rPr>
      </w:pPr>
      <w:r w:rsidRPr="00093448">
        <w:rPr>
          <w:rFonts w:cs="Times New Roman"/>
        </w:rPr>
        <w:t>SECRETARIA DE ECONOMIA</w:t>
      </w:r>
    </w:p>
    <w:p w14:paraId="6881CE06" w14:textId="7C618667" w:rsidR="00B25E64" w:rsidRPr="00093448" w:rsidRDefault="00B25E64" w:rsidP="00B25E64">
      <w:pPr>
        <w:pStyle w:val="Titulo1"/>
        <w:rPr>
          <w:rFonts w:cs="Times New Roman"/>
        </w:rPr>
      </w:pPr>
      <w:r w:rsidRPr="00093448">
        <w:rPr>
          <w:rFonts w:cs="Times New Roman"/>
        </w:rPr>
        <w:t>AVISO por el que se prorroga por un plazo de seis meses la vigencia de la Norma Oficial Mexicana de Emergencia NOM-EM-021-SE-2020, Instrumentos de medición-Esfigmomanómetros mecánicos no invasivos, publicada el 7 de julio de 2020.</w:t>
      </w:r>
    </w:p>
    <w:p w14:paraId="56C99E09" w14:textId="77777777" w:rsidR="00B25E64" w:rsidRPr="00093448" w:rsidRDefault="00B25E64" w:rsidP="00B25E64">
      <w:pPr>
        <w:pStyle w:val="Titulo2"/>
      </w:pPr>
      <w:r w:rsidRPr="00093448">
        <w:t xml:space="preserve">Al margen un sello con el Escudo Nacional, que dice: Estados Unidos </w:t>
      </w:r>
      <w:proofErr w:type="gramStart"/>
      <w:r w:rsidRPr="00093448">
        <w:t>Mexicanos.-</w:t>
      </w:r>
      <w:proofErr w:type="gramEnd"/>
      <w:r w:rsidRPr="00093448">
        <w:t xml:space="preserve"> ECONOMÍA.- Secretaría de Economía.</w:t>
      </w:r>
    </w:p>
    <w:p w14:paraId="0FC0A1A7" w14:textId="77777777" w:rsidR="00B25E64" w:rsidRPr="00DA05D6" w:rsidRDefault="00B25E64" w:rsidP="00B25E64">
      <w:pPr>
        <w:pStyle w:val="Texto"/>
        <w:spacing w:after="40" w:line="215" w:lineRule="exact"/>
        <w:rPr>
          <w:szCs w:val="22"/>
        </w:rPr>
      </w:pPr>
      <w:r w:rsidRPr="00DA05D6">
        <w:rPr>
          <w:szCs w:val="22"/>
        </w:rPr>
        <w:t>ALFONSO GUATI ROJO SÁNCHEZ, Director General de Normas y Presidente del Comité Consultivo Nacional de Normalización de la Secretaría de Economía (CCONNSE), con fundamento en los artículos 34 fracciones II, XIII y XXXIII de la Ley Orgánica de la Administración Pública Federal; 39 fracción V, 40 fracción IV y 48 de la Ley Federal sobre Metrología y Normalización; 28 y 35 del Reglamento de la Ley Federal sobre Metrología y Normalización; Cuarto Transitorio del Decreto por el que se expide la Ley de Infraestructura de la Calidad y se abroga la Ley Federal sobre Metrología y Normalización; 36 fracciones I y IX del Reglamento Interior de la Secretaría de Economía, y</w:t>
      </w:r>
    </w:p>
    <w:p w14:paraId="6C064A19" w14:textId="77777777" w:rsidR="00B25E64" w:rsidRPr="00DA05D6" w:rsidRDefault="00B25E64" w:rsidP="00B25E64">
      <w:pPr>
        <w:pStyle w:val="ANOTACION"/>
        <w:spacing w:before="0" w:after="40" w:line="215" w:lineRule="exact"/>
      </w:pPr>
      <w:r w:rsidRPr="00DA05D6">
        <w:t>CONSIDERANDO</w:t>
      </w:r>
    </w:p>
    <w:p w14:paraId="48559765" w14:textId="77777777" w:rsidR="00B25E64" w:rsidRPr="00DA05D6" w:rsidRDefault="00B25E64" w:rsidP="00B25E64">
      <w:pPr>
        <w:pStyle w:val="Texto"/>
        <w:spacing w:after="40" w:line="215" w:lineRule="exact"/>
        <w:rPr>
          <w:szCs w:val="22"/>
        </w:rPr>
      </w:pPr>
      <w:r w:rsidRPr="00DA05D6">
        <w:rPr>
          <w:szCs w:val="22"/>
        </w:rPr>
        <w:t>Que el artículo 48 de la Ley Federal sobre Metrología y Normalización, dispone entre otros aspectos que, en casos de emergencia, la dependencia competente podrá elaborar directamente, a</w:t>
      </w:r>
      <w:r>
        <w:rPr>
          <w:szCs w:val="22"/>
        </w:rPr>
        <w:t>u</w:t>
      </w:r>
      <w:r w:rsidRPr="00DA05D6">
        <w:rPr>
          <w:szCs w:val="22"/>
        </w:rPr>
        <w:t>n sin haber mediado anteproyecto o proyecto, la norma oficial mexicana, y ordenar que se publique en el Diario Oficial de la Federación con una vigencia máxima de seis meses, entendiendo por casos de emergencia los acontecimientos inesperados que afecten o amenacen de manera inminente las finalidades establecidas en su artículo 40, además de reunir lo dispuesto en el artículo 41 de la misma Ley, y que en ningún caso podrá expedirse más de dos veces la misma norma en los términos de dicho artículo 48.</w:t>
      </w:r>
    </w:p>
    <w:p w14:paraId="169DD057" w14:textId="77777777" w:rsidR="00B25E64" w:rsidRPr="00DA05D6" w:rsidRDefault="00B25E64" w:rsidP="00B25E64">
      <w:pPr>
        <w:pStyle w:val="Texto"/>
        <w:spacing w:after="40" w:line="215" w:lineRule="exact"/>
        <w:rPr>
          <w:szCs w:val="22"/>
        </w:rPr>
      </w:pPr>
      <w:r w:rsidRPr="00DA05D6">
        <w:rPr>
          <w:szCs w:val="22"/>
        </w:rPr>
        <w:t>Que el artículo 35, segundo párrafo del Reglamento de la Ley Federal sobre Metrología y Normalización dispone que las dependencias publicarán en el Diario Oficial de la Federación un aviso de prórroga en el caso en que decidan expedir una norma de emergencia por segunda vez consecutiva en los términos de lo dispuesto por el artículo 48 de la Ley Federal sobre Metrología y Normalización.</w:t>
      </w:r>
    </w:p>
    <w:p w14:paraId="3F4E5A7E" w14:textId="77777777" w:rsidR="00B25E64" w:rsidRPr="00DA05D6" w:rsidRDefault="00B25E64" w:rsidP="00B25E64">
      <w:pPr>
        <w:pStyle w:val="Texto"/>
        <w:spacing w:after="40"/>
        <w:rPr>
          <w:szCs w:val="22"/>
        </w:rPr>
      </w:pPr>
      <w:r w:rsidRPr="00DA05D6">
        <w:rPr>
          <w:szCs w:val="22"/>
        </w:rPr>
        <w:t>Que el 7 de julio de 2020, se publicó en el Diario Oficial de la Federación, la Norma Oficial Mexicana de Emergencia NOM-EM-021-SE-2020, Instrumentos de medición-Esfigmomanómetros mecánicos no invasivos, que especifica los requisitos generales, para el rendimiento, y eficiencia en la seguridad mecánica y eléctrica, de los esfigmomanómetros (con compresor de brazalete) mecánicos no invasivos y además los instrumentos de medición manómetros no invasivos (con compresor de estructura y forma que no es brazalete). También específica los métodos de prueba para la aprobación de modalidades de esfigmomanómetros (manómetros) mecánicos no invasivos y sus accesorios que, por medio de un manguito inflable (u otro elemento de compresión), se utilizan para la medición no invasiva de presión arterial; con una vigencia de seis meses contados a partir del 8 de julio de 2020, fecha de su entrada en vigor, lo anterior de conformidad con el Transitorio Primero de dicha Norma.</w:t>
      </w:r>
    </w:p>
    <w:p w14:paraId="3BF27927" w14:textId="77777777" w:rsidR="00B25E64" w:rsidRPr="00DA05D6" w:rsidRDefault="00B25E64" w:rsidP="00B25E64">
      <w:pPr>
        <w:pStyle w:val="Texto"/>
        <w:spacing w:after="40"/>
        <w:rPr>
          <w:szCs w:val="22"/>
        </w:rPr>
      </w:pPr>
      <w:r w:rsidRPr="00DA05D6">
        <w:rPr>
          <w:szCs w:val="22"/>
        </w:rPr>
        <w:t>Que atendiendo a lo establecido en el segundo párrafo del artículo 48 de la Ley Federal sobre Metrología y Normalización y con el propósito de que esta regulación sea Norma Oficial Mexicana definitiva, se inscribió en el Suplemento al Programa Nacional de Normalización 2020, así como en el Programa Nacional de Infraestructura de la Calidad 2021, y que actualmente se están desarrollando las tareas de normalización correspondientes, cumpliendo con el proceso de elaboración de normas oficiales mexicanas previsto en los artículos 46 y 47 de dicha Ley.</w:t>
      </w:r>
    </w:p>
    <w:p w14:paraId="601E9DCA" w14:textId="77777777" w:rsidR="00B25E64" w:rsidRPr="00DA05D6" w:rsidRDefault="00B25E64" w:rsidP="00B25E64">
      <w:pPr>
        <w:pStyle w:val="Texto"/>
        <w:spacing w:after="40" w:line="215" w:lineRule="exact"/>
        <w:rPr>
          <w:szCs w:val="22"/>
        </w:rPr>
      </w:pPr>
      <w:r w:rsidRPr="00DA05D6">
        <w:rPr>
          <w:szCs w:val="22"/>
        </w:rPr>
        <w:t xml:space="preserve">Que en tanto no se cuente con una norma definitiva en la materia, la Secretaría de Economía, considera necesario prorrogar la vigencia de la Norma Oficial Mexicana de Emergencia NOM-EM-021-SE-2020, Instrumentos de medición-Esfigmomanómetros mecánicos no invasivos, toda vez que actualmente subsisten las circunstancias que motivaron la expedición de </w:t>
      </w:r>
      <w:proofErr w:type="gramStart"/>
      <w:r w:rsidRPr="00DA05D6">
        <w:rPr>
          <w:szCs w:val="22"/>
        </w:rPr>
        <w:t>la misma</w:t>
      </w:r>
      <w:proofErr w:type="gramEnd"/>
      <w:r w:rsidRPr="00DA05D6">
        <w:rPr>
          <w:szCs w:val="22"/>
        </w:rPr>
        <w:t>.</w:t>
      </w:r>
    </w:p>
    <w:p w14:paraId="1198394F" w14:textId="77777777" w:rsidR="00B25E64" w:rsidRPr="00DA05D6" w:rsidRDefault="00B25E64" w:rsidP="00B25E64">
      <w:pPr>
        <w:pStyle w:val="Texto"/>
        <w:spacing w:after="40" w:line="215" w:lineRule="exact"/>
        <w:rPr>
          <w:szCs w:val="22"/>
        </w:rPr>
      </w:pPr>
      <w:r w:rsidRPr="00DA05D6">
        <w:rPr>
          <w:szCs w:val="22"/>
        </w:rPr>
        <w:t>Que por lo anterior y de conformidad con lo dispuesto en el artículo 13 de la Ley Federal de Procedimiento Administrativo, que prevé que el actuar de la autoridad administrativa se desarrollará con arreglo a los principios de economía, celeridad, eficacia, legalidad, publicidad y buena fe, he tenido a bien expedir el siguiente:</w:t>
      </w:r>
    </w:p>
    <w:p w14:paraId="17DB46E5" w14:textId="77777777" w:rsidR="00B25E64" w:rsidRPr="00DA05D6" w:rsidRDefault="00B25E64" w:rsidP="00B25E64">
      <w:pPr>
        <w:pStyle w:val="ANOTACION"/>
        <w:spacing w:before="0" w:after="40" w:line="215" w:lineRule="exact"/>
      </w:pPr>
      <w:r w:rsidRPr="00DA05D6">
        <w:t>AVISO POR EL QUE SE PRORROGA POR UN PLAZO DE SEIS MESES LA VIGENCIA DE LA NORMA OFICIAL MEXICANA DE EMERGENCIA NOM-EM-021-SE-2020, INSTRUMENTOS DE MEDICIÓN</w:t>
      </w:r>
      <w:r>
        <w:t>-</w:t>
      </w:r>
      <w:r w:rsidRPr="00DA05D6">
        <w:t>ESFIGMOMANÓMETROS MECÁNICOS NO INVASIVOS, PUBLICADA EL 7 DE JULIO DE 2020</w:t>
      </w:r>
    </w:p>
    <w:p w14:paraId="523B85B3" w14:textId="77777777" w:rsidR="00B25E64" w:rsidRPr="00DA05D6" w:rsidRDefault="00B25E64" w:rsidP="00B25E64">
      <w:pPr>
        <w:pStyle w:val="Texto"/>
        <w:spacing w:after="40" w:line="215" w:lineRule="exact"/>
        <w:rPr>
          <w:szCs w:val="22"/>
        </w:rPr>
      </w:pPr>
      <w:proofErr w:type="gramStart"/>
      <w:r w:rsidRPr="00DA05D6">
        <w:rPr>
          <w:b/>
          <w:szCs w:val="22"/>
        </w:rPr>
        <w:t>Único.-</w:t>
      </w:r>
      <w:proofErr w:type="gramEnd"/>
      <w:r w:rsidRPr="00DA05D6">
        <w:rPr>
          <w:szCs w:val="22"/>
        </w:rPr>
        <w:t xml:space="preserve"> Se prorroga por un plazo de seis meses contados a partir del 8 de enero de 2021,</w:t>
      </w:r>
      <w:r>
        <w:rPr>
          <w:szCs w:val="22"/>
        </w:rPr>
        <w:t xml:space="preserve"> </w:t>
      </w:r>
      <w:r w:rsidRPr="00DA05D6">
        <w:rPr>
          <w:szCs w:val="22"/>
        </w:rPr>
        <w:t>la vigencia de la Norma Oficial Mexicana de Emergencia NOM-EM-021-SE-2020, Instrumentos de</w:t>
      </w:r>
      <w:r>
        <w:rPr>
          <w:szCs w:val="22"/>
        </w:rPr>
        <w:t xml:space="preserve"> </w:t>
      </w:r>
      <w:r w:rsidRPr="00DA05D6">
        <w:rPr>
          <w:szCs w:val="22"/>
        </w:rPr>
        <w:t>medición</w:t>
      </w:r>
      <w:r>
        <w:rPr>
          <w:szCs w:val="22"/>
        </w:rPr>
        <w:t>-</w:t>
      </w:r>
      <w:r w:rsidRPr="00DA05D6">
        <w:rPr>
          <w:szCs w:val="22"/>
        </w:rPr>
        <w:t>Esfigmomanómetros mecánicos no invasivos, publicada el 7 de julio de 2020 en el Diario Oficial</w:t>
      </w:r>
      <w:r>
        <w:rPr>
          <w:szCs w:val="22"/>
        </w:rPr>
        <w:t xml:space="preserve"> </w:t>
      </w:r>
      <w:r w:rsidRPr="00DA05D6">
        <w:rPr>
          <w:szCs w:val="22"/>
        </w:rPr>
        <w:t>de la Federación.</w:t>
      </w:r>
    </w:p>
    <w:p w14:paraId="5084FAF2" w14:textId="77777777" w:rsidR="00B25E64" w:rsidRPr="00DA05D6" w:rsidRDefault="00B25E64" w:rsidP="00B25E64">
      <w:pPr>
        <w:pStyle w:val="ANOTACION"/>
        <w:spacing w:before="0" w:after="40" w:line="215" w:lineRule="exact"/>
      </w:pPr>
      <w:r w:rsidRPr="00DA05D6">
        <w:t>TRANSITORIO</w:t>
      </w:r>
    </w:p>
    <w:p w14:paraId="189BE45E" w14:textId="77777777" w:rsidR="00B25E64" w:rsidRPr="00DA05D6" w:rsidRDefault="00B25E64" w:rsidP="00B25E64">
      <w:pPr>
        <w:pStyle w:val="Texto"/>
        <w:spacing w:after="40" w:line="215" w:lineRule="exact"/>
        <w:rPr>
          <w:szCs w:val="22"/>
          <w:lang w:eastAsia="es-MX"/>
        </w:rPr>
      </w:pPr>
      <w:proofErr w:type="gramStart"/>
      <w:r w:rsidRPr="00DA05D6">
        <w:rPr>
          <w:b/>
          <w:bCs/>
          <w:szCs w:val="22"/>
        </w:rPr>
        <w:t>ÚNICO.-</w:t>
      </w:r>
      <w:proofErr w:type="gramEnd"/>
      <w:r w:rsidRPr="00DA05D6">
        <w:rPr>
          <w:szCs w:val="22"/>
        </w:rPr>
        <w:t xml:space="preserve"> El presente Aviso entrará en vigor el día de su publicación en el Diario Oficial de la Federación.</w:t>
      </w:r>
    </w:p>
    <w:p w14:paraId="2F94A472" w14:textId="77777777" w:rsidR="00B25E64" w:rsidRDefault="00B25E64" w:rsidP="00B25E64">
      <w:pPr>
        <w:pStyle w:val="Texto"/>
        <w:spacing w:after="40" w:line="215" w:lineRule="exact"/>
        <w:rPr>
          <w:szCs w:val="22"/>
        </w:rPr>
      </w:pPr>
      <w:r w:rsidRPr="00DA05D6">
        <w:rPr>
          <w:szCs w:val="22"/>
        </w:rPr>
        <w:lastRenderedPageBreak/>
        <w:t>Ciudad de México, a 5 de enero de 2021.</w:t>
      </w:r>
      <w:r>
        <w:rPr>
          <w:szCs w:val="22"/>
        </w:rPr>
        <w:t xml:space="preserve">- </w:t>
      </w:r>
      <w:r w:rsidRPr="00DA05D6">
        <w:rPr>
          <w:szCs w:val="22"/>
        </w:rPr>
        <w:t>El Director General de Normas y Presidente del Comité Consultivo Nacional de Normalizaci</w:t>
      </w:r>
      <w:r>
        <w:rPr>
          <w:szCs w:val="22"/>
        </w:rPr>
        <w:t xml:space="preserve">ón de la Secretaría de Economía, </w:t>
      </w:r>
      <w:r w:rsidRPr="00DA05D6">
        <w:rPr>
          <w:b/>
          <w:szCs w:val="22"/>
        </w:rPr>
        <w:t xml:space="preserve">Alfonso </w:t>
      </w:r>
      <w:proofErr w:type="spellStart"/>
      <w:r w:rsidRPr="00DA05D6">
        <w:rPr>
          <w:b/>
          <w:szCs w:val="22"/>
        </w:rPr>
        <w:t>Guati</w:t>
      </w:r>
      <w:proofErr w:type="spellEnd"/>
      <w:r w:rsidRPr="00DA05D6">
        <w:rPr>
          <w:b/>
          <w:szCs w:val="22"/>
        </w:rPr>
        <w:t xml:space="preserve"> Rojo </w:t>
      </w:r>
      <w:proofErr w:type="gramStart"/>
      <w:r w:rsidRPr="00DA05D6">
        <w:rPr>
          <w:b/>
          <w:szCs w:val="22"/>
        </w:rPr>
        <w:t>Sánchez</w:t>
      </w:r>
      <w:r>
        <w:rPr>
          <w:szCs w:val="22"/>
        </w:rPr>
        <w:t>.-</w:t>
      </w:r>
      <w:proofErr w:type="gramEnd"/>
      <w:r>
        <w:rPr>
          <w:szCs w:val="22"/>
        </w:rPr>
        <w:t xml:space="preserve"> Rúbrica.</w:t>
      </w:r>
    </w:p>
    <w:p w14:paraId="5F8C7599" w14:textId="77777777" w:rsidR="00B25E64" w:rsidRDefault="00B25E64"/>
    <w:sectPr w:rsidR="00B25E64" w:rsidSect="000866C2">
      <w:headerReference w:type="even" r:id="rId4"/>
      <w:headerReference w:type="default" r:id="rId5"/>
      <w:headerReference w:type="first" r:id="rId6"/>
      <w:footerReference w:type="first" r:id="rId7"/>
      <w:pgSz w:w="12240" w:h="15840" w:code="1"/>
      <w:pgMar w:top="1152" w:right="1699" w:bottom="1296" w:left="1699" w:header="706" w:footer="706" w:gutter="0"/>
      <w:pgNumType w:start="1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F360F" w14:textId="77777777" w:rsidR="00C17B01" w:rsidRDefault="00B25E64" w:rsidP="00CF399A">
    <w:pPr>
      <w:pStyle w:val="Piedepgina"/>
      <w:tabs>
        <w:tab w:val="left" w:pos="6384"/>
      </w:tabs>
    </w:pPr>
    <w:r>
      <w:tab/>
    </w:r>
    <w:r>
      <w:tab/>
    </w:r>
  </w:p>
  <w:p w14:paraId="1189A9CE" w14:textId="77777777" w:rsidR="00C17B01" w:rsidRDefault="00B25E64" w:rsidP="00CF399A">
    <w:pPr>
      <w:pStyle w:val="Piedepgina"/>
      <w:tabs>
        <w:tab w:val="clear" w:pos="4419"/>
        <w:tab w:val="clear" w:pos="8838"/>
        <w:tab w:val="left" w:pos="4928"/>
      </w:tabs>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B138C" w14:textId="77777777" w:rsidR="00C17B01" w:rsidRPr="00093448" w:rsidRDefault="00B25E64" w:rsidP="00DA05D6">
    <w:pPr>
      <w:pStyle w:val="Fechas"/>
      <w:rPr>
        <w:rFonts w:cs="Times New Roman"/>
      </w:rPr>
    </w:pPr>
    <w:r>
      <w:rPr>
        <w:rFonts w:cs="Times New Roman"/>
      </w:rPr>
      <w:t xml:space="preserve"> </w:t>
    </w:r>
    <w:r w:rsidRPr="00093448">
      <w:rPr>
        <w:rFonts w:cs="Times New Roman"/>
      </w:rPr>
      <w:tab/>
      <w:t>DIARIO OFICIAL</w:t>
    </w:r>
    <w:r w:rsidRPr="00093448">
      <w:rPr>
        <w:rFonts w:cs="Times New Roman"/>
      </w:rPr>
      <w:tab/>
    </w:r>
    <w:proofErr w:type="gramStart"/>
    <w:r w:rsidRPr="00093448">
      <w:rPr>
        <w:rFonts w:cs="Times New Roman"/>
      </w:rPr>
      <w:t>Viernes</w:t>
    </w:r>
    <w:proofErr w:type="gramEnd"/>
    <w:r w:rsidRPr="00093448">
      <w:rPr>
        <w:rFonts w:cs="Times New Roman"/>
      </w:rPr>
      <w:t xml:space="preserve"> 8 de ene</w:t>
    </w:r>
    <w:r w:rsidRPr="00093448">
      <w:rPr>
        <w:rFonts w:cs="Times New Roman"/>
      </w:rPr>
      <w:t>ro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ECE7" w14:textId="77777777" w:rsidR="00C17B01" w:rsidRPr="00093448" w:rsidRDefault="00B25E64" w:rsidP="00DA05D6">
    <w:pPr>
      <w:pStyle w:val="Fechas"/>
      <w:rPr>
        <w:rFonts w:cs="Times New Roman"/>
      </w:rPr>
    </w:pPr>
    <w:r w:rsidRPr="00093448">
      <w:rPr>
        <w:rFonts w:cs="Times New Roman"/>
      </w:rPr>
      <w:t>Viernes 8 de enero de 2021</w:t>
    </w:r>
    <w:r w:rsidRPr="00093448">
      <w:rPr>
        <w:rFonts w:cs="Times New Roman"/>
      </w:rPr>
      <w:tab/>
      <w:t>DIARIO OFICIAL</w:t>
    </w:r>
    <w:r w:rsidRPr="00093448">
      <w:rPr>
        <w:rFonts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7AAB" w14:textId="6E0FD28A" w:rsidR="00C17B01" w:rsidRDefault="00B25E64" w:rsidP="00CF399A">
    <w:pPr>
      <w:pStyle w:val="Encabezado"/>
      <w:tabs>
        <w:tab w:val="clear" w:pos="4419"/>
        <w:tab w:val="clear" w:pos="8838"/>
        <w:tab w:val="left" w:pos="6992"/>
      </w:tabs>
    </w:pPr>
    <w:r>
      <w:rPr>
        <w:noProof/>
      </w:rPr>
      <w:drawing>
        <wp:anchor distT="0" distB="0" distL="114300" distR="114300" simplePos="0" relativeHeight="251659264" behindDoc="1" locked="0" layoutInCell="1" allowOverlap="1" wp14:anchorId="74756906" wp14:editId="32D9F16E">
          <wp:simplePos x="0" y="0"/>
          <wp:positionH relativeFrom="column">
            <wp:posOffset>-200025</wp:posOffset>
          </wp:positionH>
          <wp:positionV relativeFrom="paragraph">
            <wp:posOffset>-635</wp:posOffset>
          </wp:positionV>
          <wp:extent cx="3200400" cy="7905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l="6764" t="5754" r="51915" b="86418"/>
                  <a:stretch>
                    <a:fillRect/>
                  </a:stretch>
                </pic:blipFill>
                <pic:spPr bwMode="auto">
                  <a:xfrm>
                    <a:off x="0" y="0"/>
                    <a:ext cx="32004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64"/>
    <w:rsid w:val="00B25E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B8631"/>
  <w15:chartTrackingRefBased/>
  <w15:docId w15:val="{399DF0BA-2A75-4C6E-AA9C-6076C4BA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E6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25E64"/>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B25E6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25E64"/>
    <w:pPr>
      <w:spacing w:before="101" w:after="101" w:line="216" w:lineRule="atLeast"/>
      <w:jc w:val="center"/>
    </w:pPr>
    <w:rPr>
      <w:b/>
      <w:sz w:val="18"/>
      <w:szCs w:val="20"/>
      <w:lang w:val="es-ES_tradnl"/>
    </w:rPr>
  </w:style>
  <w:style w:type="paragraph" w:customStyle="1" w:styleId="Titulo1">
    <w:name w:val="Titulo 1"/>
    <w:basedOn w:val="Texto"/>
    <w:rsid w:val="00B25E6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25E64"/>
    <w:pPr>
      <w:pBdr>
        <w:top w:val="double" w:sz="6" w:space="1" w:color="auto"/>
      </w:pBdr>
      <w:spacing w:line="240" w:lineRule="auto"/>
      <w:ind w:firstLine="0"/>
      <w:outlineLvl w:val="1"/>
    </w:pPr>
    <w:rPr>
      <w:lang w:val="es-MX"/>
    </w:rPr>
  </w:style>
  <w:style w:type="paragraph" w:styleId="Encabezado">
    <w:name w:val="header"/>
    <w:basedOn w:val="Normal"/>
    <w:link w:val="EncabezadoCar"/>
    <w:uiPriority w:val="99"/>
    <w:rsid w:val="00B25E64"/>
    <w:pPr>
      <w:tabs>
        <w:tab w:val="center" w:pos="4419"/>
        <w:tab w:val="right" w:pos="8838"/>
      </w:tabs>
    </w:pPr>
  </w:style>
  <w:style w:type="character" w:customStyle="1" w:styleId="EncabezadoCar">
    <w:name w:val="Encabezado Car"/>
    <w:basedOn w:val="Fuentedeprrafopredeter"/>
    <w:link w:val="Encabezado"/>
    <w:uiPriority w:val="99"/>
    <w:rsid w:val="00B25E64"/>
    <w:rPr>
      <w:rFonts w:ascii="Times New Roman" w:eastAsia="Times New Roman" w:hAnsi="Times New Roman" w:cs="Times New Roman"/>
      <w:sz w:val="24"/>
      <w:szCs w:val="24"/>
      <w:lang w:val="es-ES" w:eastAsia="es-ES"/>
    </w:rPr>
  </w:style>
  <w:style w:type="character" w:customStyle="1" w:styleId="TextoCar">
    <w:name w:val="Texto Car"/>
    <w:link w:val="Texto"/>
    <w:locked/>
    <w:rsid w:val="00B25E64"/>
    <w:rPr>
      <w:rFonts w:ascii="Arial" w:eastAsia="Times New Roman" w:hAnsi="Arial" w:cs="Arial"/>
      <w:sz w:val="18"/>
      <w:szCs w:val="20"/>
      <w:lang w:val="es-ES" w:eastAsia="es-ES"/>
    </w:rPr>
  </w:style>
  <w:style w:type="character" w:customStyle="1" w:styleId="ANOTACIONCar">
    <w:name w:val="ANOTACION Car"/>
    <w:link w:val="ANOTACION"/>
    <w:locked/>
    <w:rsid w:val="00B25E64"/>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B25E64"/>
    <w:pPr>
      <w:tabs>
        <w:tab w:val="center" w:pos="4419"/>
        <w:tab w:val="right" w:pos="8838"/>
      </w:tabs>
    </w:pPr>
  </w:style>
  <w:style w:type="character" w:customStyle="1" w:styleId="PiedepginaCar">
    <w:name w:val="Pie de página Car"/>
    <w:basedOn w:val="Fuentedeprrafopredeter"/>
    <w:link w:val="Piedepgina"/>
    <w:uiPriority w:val="99"/>
    <w:rsid w:val="00B25E64"/>
    <w:rPr>
      <w:rFonts w:ascii="Times New Roman" w:eastAsia="Times New Roman" w:hAnsi="Times New Roman" w:cs="Times New Roman"/>
      <w:sz w:val="24"/>
      <w:szCs w:val="24"/>
      <w:lang w:val="es-ES" w:eastAsia="es-ES"/>
    </w:rPr>
  </w:style>
  <w:style w:type="paragraph" w:customStyle="1" w:styleId="CABEZA">
    <w:name w:val="CABEZA"/>
    <w:basedOn w:val="Normal"/>
    <w:rsid w:val="00B25E64"/>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4400</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2021-01-08T13:06:00Z</dcterms:created>
  <dcterms:modified xsi:type="dcterms:W3CDTF">2021-01-08T13:06:00Z</dcterms:modified>
</cp:coreProperties>
</file>